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5163" w14:textId="77777777" w:rsidR="006754BD" w:rsidRPr="002E701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28EE00DB" w14:textId="77777777" w:rsidR="006754B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4DA3ACBF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1B26F767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40EDDFFE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00B6E83F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4252"/>
        <w:gridCol w:w="2415"/>
      </w:tblGrid>
      <w:tr w:rsidR="00C47F58" w14:paraId="23E85039" w14:textId="77777777" w:rsidTr="00C47F58">
        <w:trPr>
          <w:cantSplit/>
          <w:trHeight w:val="1624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03F86B9E" w14:textId="77777777" w:rsidR="00C47F58" w:rsidRDefault="00C47F58" w:rsidP="0049381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F673C5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1C0345D4" wp14:editId="40F8AE6D">
                  <wp:extent cx="1242203" cy="690113"/>
                  <wp:effectExtent l="0" t="0" r="0" b="0"/>
                  <wp:docPr id="3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5" cy="69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53EC0" w14:textId="77777777" w:rsidR="00C47F58" w:rsidRDefault="00C47F58" w:rsidP="0049381B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0DF38F" w14:textId="0B6207B3" w:rsidR="00C47F58" w:rsidRPr="00E903D8" w:rsidRDefault="00C47F58" w:rsidP="00C47F58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4ACE1CE4" wp14:editId="60373FE0">
                  <wp:extent cx="1200150" cy="8001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69426DD" w14:textId="6794FD92" w:rsidR="00C47F58" w:rsidRDefault="00C47F58" w:rsidP="00C47F58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Impreso: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FE-F Mompía</w:t>
            </w:r>
          </w:p>
          <w:p w14:paraId="71AD5079" w14:textId="77777777" w:rsidR="00C47F58" w:rsidRDefault="00C47F58" w:rsidP="00C47F58">
            <w:pPr>
              <w:pStyle w:val="Encabezado"/>
              <w:tabs>
                <w:tab w:val="clear" w:pos="4252"/>
              </w:tabs>
              <w:ind w:right="355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</w:p>
          <w:p w14:paraId="5B0927DF" w14:textId="77777777" w:rsidR="00C47F58" w:rsidRDefault="00C47F58" w:rsidP="00C47F58">
            <w:pPr>
              <w:pStyle w:val="Encabezado"/>
              <w:tabs>
                <w:tab w:val="clear" w:pos="4252"/>
              </w:tabs>
              <w:ind w:left="358" w:right="355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</w:p>
          <w:p w14:paraId="5546562B" w14:textId="16F54949" w:rsidR="00C47F58" w:rsidRPr="00C47F58" w:rsidRDefault="00C47F58" w:rsidP="00C47F58">
            <w:pPr>
              <w:pStyle w:val="Encabezado"/>
              <w:tabs>
                <w:tab w:val="clear" w:pos="4252"/>
              </w:tabs>
              <w:ind w:left="358" w:right="355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C47F58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SOLICITUD DE CONVOCATORIA </w:t>
            </w:r>
          </w:p>
          <w:p w14:paraId="19EDA55D" w14:textId="0664A5C9" w:rsidR="00C47F58" w:rsidRDefault="00C47F58" w:rsidP="00C47F58">
            <w:pPr>
              <w:pStyle w:val="Encabezado"/>
              <w:ind w:left="358" w:right="355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  <w:r w:rsidRPr="00C47F58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FIN DE ESTUDIOS - FEBRERO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935" w14:textId="77777777" w:rsidR="00C47F58" w:rsidRDefault="00C47F58" w:rsidP="0049381B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ESCUELA CLÍNICA MOMPÍA</w:t>
            </w:r>
          </w:p>
          <w:p w14:paraId="55FDEABA" w14:textId="02F0F778" w:rsidR="00C47F58" w:rsidRDefault="00C47F58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14:paraId="0922D770" w14:textId="77777777" w:rsidR="00C47F58" w:rsidRDefault="00C47F58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18AF8C74" w14:textId="77777777" w:rsidR="00C47F58" w:rsidRDefault="00C47F58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21ABEA6D" w14:textId="2F145C3D" w:rsidR="00C47F58" w:rsidRDefault="00C47F58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ENTRADA:…</w:t>
            </w:r>
            <w:proofErr w:type="gramEnd"/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</w:p>
          <w:p w14:paraId="5B4D187C" w14:textId="77777777" w:rsidR="00C47F58" w:rsidRDefault="00C47F58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14:paraId="37B1326D" w14:textId="54A421D7" w:rsidR="00C47F58" w:rsidRDefault="00C47F58" w:rsidP="0049381B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FECHA:…</w:t>
            </w:r>
            <w:proofErr w:type="gramEnd"/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………………….</w:t>
            </w:r>
          </w:p>
        </w:tc>
      </w:tr>
    </w:tbl>
    <w:p w14:paraId="0C7D1922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p w14:paraId="3639EDB7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F673C5" w:rsidRPr="002E701D" w14:paraId="12F6229F" w14:textId="77777777" w:rsidTr="00C47F58">
        <w:trPr>
          <w:trHeight w:val="454"/>
          <w:jc w:val="center"/>
        </w:trPr>
        <w:tc>
          <w:tcPr>
            <w:tcW w:w="68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center"/>
            <w:hideMark/>
          </w:tcPr>
          <w:p w14:paraId="67616071" w14:textId="77777777" w:rsidR="00F673C5" w:rsidRPr="002E701D" w:rsidRDefault="00F673C5" w:rsidP="0049381B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68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14:paraId="1DBDBC86" w14:textId="77777777" w:rsidR="00F673C5" w:rsidRPr="002E701D" w:rsidRDefault="00F673C5" w:rsidP="0049381B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4"/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</w:rPr>
              <w:fldChar w:fldCharType="end"/>
            </w:r>
            <w:bookmarkEnd w:id="0"/>
            <w:r w:rsidRPr="002E701D">
              <w:rPr>
                <w:rFonts w:ascii="Century Gothic" w:hAnsi="Century Gothic"/>
                <w:b/>
                <w:color w:val="222A35"/>
              </w:rPr>
              <w:t>/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end"/>
            </w:r>
          </w:p>
        </w:tc>
      </w:tr>
    </w:tbl>
    <w:p w14:paraId="079ADB3F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5AD9BD2D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1"/>
        <w:gridCol w:w="982"/>
        <w:gridCol w:w="1828"/>
        <w:gridCol w:w="2269"/>
      </w:tblGrid>
      <w:tr w:rsidR="008A01EA" w:rsidRPr="002E701D" w14:paraId="75993991" w14:textId="77777777" w:rsidTr="00C47F58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center"/>
            <w:hideMark/>
          </w:tcPr>
          <w:p w14:paraId="6E3B5783" w14:textId="77777777" w:rsidR="008A01EA" w:rsidRPr="00F673C5" w:rsidRDefault="008A01EA" w:rsidP="00F673C5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</w:p>
        </w:tc>
      </w:tr>
      <w:tr w:rsidR="008A01EA" w:rsidRPr="002E701D" w14:paraId="19A85E0A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12426EFB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FC2B88"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2206DA74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6B2C6AB7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proofErr w:type="spellStart"/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Nº</w:t>
            </w:r>
            <w:proofErr w:type="spellEnd"/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DNI/TIE/PASAPORTE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5CCD58AB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7BF7643C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DOMICILIO: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0DDD208B" w14:textId="77777777" w:rsidTr="006C7F29">
        <w:trPr>
          <w:trHeight w:val="340"/>
          <w:jc w:val="center"/>
        </w:trPr>
        <w:tc>
          <w:tcPr>
            <w:tcW w:w="54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4CCF7029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LOCALIDAD: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  <w:hideMark/>
          </w:tcPr>
          <w:p w14:paraId="4D0EBF24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9C7B7A5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6B8905B6" w14:textId="77777777" w:rsidTr="006C7F29">
        <w:trPr>
          <w:trHeight w:val="340"/>
          <w:jc w:val="center"/>
        </w:trPr>
        <w:tc>
          <w:tcPr>
            <w:tcW w:w="6393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773621AD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72B6D7FD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10928B7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02ACFA4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D429FE" w:rsidRPr="002E701D" w14:paraId="1CF9B26D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176BC88E" w14:textId="77777777" w:rsidR="00D429FE" w:rsidRPr="002E701D" w:rsidRDefault="00D429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MATRICULADO EN LA TITULACIÓN DE: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323EB3F9" w14:textId="77777777" w:rsidR="00EB2FCD" w:rsidRPr="002E701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14:paraId="2A8B3006" w14:textId="77777777" w:rsidR="00EB2FC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29"/>
        <w:gridCol w:w="1276"/>
      </w:tblGrid>
      <w:tr w:rsidR="00E903D8" w:rsidRPr="00E903D8" w14:paraId="718A5567" w14:textId="77777777" w:rsidTr="00C47F58">
        <w:trPr>
          <w:trHeight w:val="624"/>
          <w:jc w:val="center"/>
        </w:trPr>
        <w:tc>
          <w:tcPr>
            <w:tcW w:w="10419" w:type="dxa"/>
            <w:gridSpan w:val="3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center"/>
            <w:hideMark/>
          </w:tcPr>
          <w:p w14:paraId="38BE247B" w14:textId="77777777" w:rsidR="00E903D8" w:rsidRPr="00E903D8" w:rsidRDefault="00E903D8" w:rsidP="001C183E">
            <w:pPr>
              <w:ind w:left="199" w:right="-126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</w:t>
            </w:r>
            <w:r w:rsidR="001C183E"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OLICITO ADELANTAR A FEBRERO 2020 LA CONVOCATORIA DE JUNIO 2020</w:t>
            </w:r>
            <w:r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DE LAS </w:t>
            </w:r>
            <w:r w:rsidR="006F3767"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MATERIAS </w:t>
            </w:r>
            <w:r w:rsidRPr="00C47F58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QUE RELACIONO A CONTINUACIÓN:</w:t>
            </w:r>
          </w:p>
        </w:tc>
      </w:tr>
      <w:tr w:rsidR="00E903D8" w:rsidRPr="00E903D8" w14:paraId="24D3813A" w14:textId="77777777" w:rsidTr="00E903D8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62FB3EA3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CÓDIGO</w:t>
            </w:r>
          </w:p>
          <w:p w14:paraId="5B9ED48C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ASIGNATURA</w:t>
            </w:r>
          </w:p>
        </w:tc>
        <w:tc>
          <w:tcPr>
            <w:tcW w:w="7229" w:type="dxa"/>
            <w:tcBorders>
              <w:top w:val="dotted" w:sz="4" w:space="0" w:color="222A35"/>
              <w:left w:val="nil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774CD6D2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14:paraId="59DA3FEE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proofErr w:type="spellStart"/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</w:t>
            </w:r>
            <w:proofErr w:type="spellEnd"/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E903D8" w:rsidRPr="004E4340" w14:paraId="7CFEB561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single" w:sz="4" w:space="0" w:color="auto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611159E5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71B29F7F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6C9DCE42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1F4FB2BC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528150BC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60317EF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7FBA0B48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7589F592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F888739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3B88700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191FD70E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489ED8CD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p w14:paraId="10F00692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00A499"/>
          <w:left w:val="double" w:sz="4" w:space="0" w:color="00A499"/>
          <w:bottom w:val="double" w:sz="4" w:space="0" w:color="00A499"/>
          <w:right w:val="double" w:sz="4" w:space="0" w:color="00A499"/>
          <w:insideH w:val="double" w:sz="4" w:space="0" w:color="00A499"/>
          <w:insideV w:val="double" w:sz="4" w:space="0" w:color="00A4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67D0" w:rsidRPr="00FD05FC" w14:paraId="11D90728" w14:textId="77777777" w:rsidTr="00C47F58">
        <w:trPr>
          <w:trHeight w:val="283"/>
          <w:jc w:val="center"/>
        </w:trPr>
        <w:tc>
          <w:tcPr>
            <w:tcW w:w="10490" w:type="dxa"/>
            <w:shd w:val="clear" w:color="auto" w:fill="00A499"/>
            <w:vAlign w:val="bottom"/>
            <w:hideMark/>
          </w:tcPr>
          <w:p w14:paraId="6338B733" w14:textId="77777777" w:rsidR="000767D0" w:rsidRPr="00FD05FC" w:rsidRDefault="0064619D" w:rsidP="0049381B">
            <w:pPr>
              <w:ind w:right="355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063E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034D3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Antes de iniciar los trámites de esta solicitud recuerde que:</w:t>
            </w:r>
          </w:p>
        </w:tc>
      </w:tr>
      <w:tr w:rsidR="00F3445A" w:rsidRPr="002E701D" w14:paraId="35AFCB07" w14:textId="77777777" w:rsidTr="00C47F58">
        <w:trPr>
          <w:trHeight w:val="4139"/>
          <w:jc w:val="center"/>
        </w:trPr>
        <w:tc>
          <w:tcPr>
            <w:tcW w:w="10490" w:type="dxa"/>
            <w:vAlign w:val="center"/>
            <w:hideMark/>
          </w:tcPr>
          <w:p w14:paraId="4DF44506" w14:textId="77777777" w:rsidR="001312F6" w:rsidRPr="006C7F29" w:rsidRDefault="001312F6" w:rsidP="001312F6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  <w:p w14:paraId="2F08D990" w14:textId="77777777" w:rsidR="006F3767" w:rsidRPr="006F3767" w:rsidRDefault="0064619D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16"/>
                <w:szCs w:val="16"/>
                <w:u w:val="none"/>
              </w:rPr>
            </w:pPr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de esta convocatoria. La tiene a su disposición en la </w:t>
            </w:r>
            <w:hyperlink r:id="rId10" w:history="1">
              <w:r w:rsidRPr="001C183E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Guía Académica</w:t>
              </w:r>
            </w:hyperlink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en la página web de la UCAV: </w:t>
            </w:r>
            <w:hyperlink r:id="rId11" w:history="1">
              <w:r w:rsidRPr="004A2366">
                <w:rPr>
                  <w:rStyle w:val="Hipervnculo"/>
                  <w:rFonts w:ascii="Century Gothic" w:hAnsi="Century Gothic"/>
                  <w:sz w:val="16"/>
                  <w:szCs w:val="16"/>
                </w:rPr>
                <w:t>Normativa de Progreso y Permanencia.</w:t>
              </w:r>
            </w:hyperlink>
          </w:p>
          <w:p w14:paraId="018F2FC0" w14:textId="77777777" w:rsidR="006F3767" w:rsidRPr="006F3767" w:rsidRDefault="006F3767" w:rsidP="006F3767">
            <w:pPr>
              <w:pStyle w:val="Prrafodelista"/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8"/>
                <w:szCs w:val="8"/>
                <w:u w:val="none"/>
              </w:rPr>
            </w:pPr>
          </w:p>
          <w:p w14:paraId="6D278255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Esta convocatoria supone adelantar a febrero la convocatoria de junio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del curso académico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. En caso de que el alumno no se presente o no supere la asignatura en la convocatoria de febrero, podrá solicitar el adelanto de la convocatoria de septiembre a junio, teniendo en cuenta lo d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ispuesto para la convocatoria Fi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n de Estudios de junio.</w:t>
            </w:r>
          </w:p>
          <w:p w14:paraId="1FBFEFD1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215FEA63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Sólo podrán solicitar esta convocatoria los alumnos que no tengan más de 3 asignaturas pendientes para finalizar la titulación. A estos efectos, cada 6 créditos ECTS pendientes computan como una asignatura. En el cómputo de asignaturas pendientes, queda excluido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el 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.</w:t>
            </w:r>
          </w:p>
          <w:p w14:paraId="77AF9A0C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26B5C682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el momento de la solicitud, el alumno ha de tener formalizada matrícula en las asignaturas cuya convocatoria desea adelantar.</w:t>
            </w:r>
          </w:p>
          <w:p w14:paraId="268D1E5A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0ED23438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Adelantos de convocatorias de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:</w:t>
            </w:r>
          </w:p>
          <w:p w14:paraId="312A13CC" w14:textId="77777777" w:rsidR="006F3767" w:rsidRDefault="006F3767" w:rsidP="006F3767">
            <w:pPr>
              <w:pStyle w:val="Prrafodelista"/>
              <w:numPr>
                <w:ilvl w:val="0"/>
                <w:numId w:val="40"/>
              </w:numPr>
              <w:ind w:left="709" w:right="142" w:hanging="284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En estos casos, para la evaluación de estos trabajos, el estudiante debe tener superados todos los ECTS de la titulación que viene cursando a excepción de los ECTS correspondientes a dichos trabajos. </w:t>
            </w:r>
          </w:p>
          <w:p w14:paraId="36464F94" w14:textId="77777777" w:rsidR="006F3767" w:rsidRDefault="006F3767" w:rsidP="006F3767">
            <w:pPr>
              <w:pStyle w:val="Prrafodelista"/>
              <w:numPr>
                <w:ilvl w:val="0"/>
                <w:numId w:val="40"/>
              </w:numPr>
              <w:ind w:left="709" w:right="142" w:hanging="284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Si para finalizar la titulación, el estudiante tiene en una misma convocatoria, además del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, asignaturas pendientes, éstas deben estar superadas siempre antes de la evaluación del trabajo.</w:t>
            </w:r>
          </w:p>
          <w:p w14:paraId="4267ABC5" w14:textId="77777777" w:rsidR="006F3767" w:rsidRPr="006F3767" w:rsidRDefault="006F3767" w:rsidP="006F3767">
            <w:pPr>
              <w:pStyle w:val="Prrafodelista"/>
              <w:ind w:left="709" w:right="142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1E357797" w14:textId="77777777" w:rsid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Plazo de solicitud: Consulte Calendario en la Guía Académica.</w:t>
            </w:r>
          </w:p>
          <w:p w14:paraId="0439993A" w14:textId="77777777" w:rsidR="006C7F29" w:rsidRPr="006C7F29" w:rsidRDefault="006C7F29" w:rsidP="006C7F29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30B7F07B" w14:textId="740513FB" w:rsidR="006C7F29" w:rsidRPr="006F3767" w:rsidRDefault="006C7F29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Tramitación: </w:t>
            </w:r>
            <w:r w:rsidR="00EE5E34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En la Secretaría </w:t>
            </w:r>
            <w:r w:rsidR="00A90DA8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de Alumnos </w:t>
            </w:r>
            <w:r w:rsidR="00EE5E34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de la Escuela</w:t>
            </w:r>
          </w:p>
          <w:p w14:paraId="1B91712F" w14:textId="77777777" w:rsidR="000767D0" w:rsidRPr="006F3767" w:rsidRDefault="000767D0" w:rsidP="006F3767">
            <w:pPr>
              <w:ind w:right="142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</w:tbl>
    <w:p w14:paraId="340C92CD" w14:textId="77777777" w:rsidR="006754BD" w:rsidRDefault="006754BD" w:rsidP="006754BD">
      <w:pPr>
        <w:jc w:val="right"/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W w:w="10486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403"/>
      </w:tblGrid>
      <w:tr w:rsidR="000767D0" w14:paraId="56A11E32" w14:textId="77777777" w:rsidTr="00EE5E34">
        <w:trPr>
          <w:trHeight w:val="283"/>
          <w:jc w:val="center"/>
        </w:trPr>
        <w:tc>
          <w:tcPr>
            <w:tcW w:w="708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14:paraId="76354B10" w14:textId="4E16DCEB" w:rsidR="00EE5E34" w:rsidRPr="00EE5E34" w:rsidRDefault="00EE5E34" w:rsidP="00EE5E34">
            <w:pPr>
              <w:tabs>
                <w:tab w:val="left" w:pos="10348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 (titularidad de clínica Mompía, S.A</w:t>
            </w:r>
            <w:proofErr w:type="gramStart"/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 .</w:t>
            </w:r>
            <w:proofErr w:type="gramEnd"/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      </w:r>
            <w:hyperlink r:id="rId12" w:history="1">
              <w:r w:rsidRPr="00EE5E34"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http://www.escuelaclinicamompia.es/proteccion-de-datos/</w:t>
              </w:r>
            </w:hyperlink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EE5E34">
              <w:rPr>
                <w:rFonts w:asciiTheme="minorHAnsi" w:hAnsiTheme="minorHAnsi" w:cstheme="minorHAnsi"/>
                <w:color w:val="2E74B5"/>
                <w:sz w:val="16"/>
                <w:szCs w:val="16"/>
              </w:rPr>
              <w:t>https://www.ucavila.es/PoliticaPrivacidad.pdf</w:t>
            </w:r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13" w:history="1">
              <w:r w:rsidRPr="00EE5E34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protecciondedatos@clinicamompia.com</w:t>
              </w:r>
            </w:hyperlink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. Además, si tuviera dudas sobre la protección de sus datos personales, podrá contactar con el Delegado de Protección de Datos en </w:t>
            </w:r>
            <w:hyperlink r:id="rId14" w:history="1">
              <w:r w:rsidRPr="00EE5E34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dpo@clinicamompia.com</w:t>
              </w:r>
            </w:hyperlink>
          </w:p>
          <w:p w14:paraId="03C32BF0" w14:textId="77777777" w:rsidR="000767D0" w:rsidRDefault="000767D0" w:rsidP="00EE5E34">
            <w:pPr>
              <w:ind w:right="41"/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b/>
              <w:color w:val="323E4F"/>
              <w:sz w:val="16"/>
              <w:szCs w:val="16"/>
            </w:rPr>
            <w:id w:val="2028593833"/>
            <w:placeholder>
              <w:docPart w:val="DefaultPlaceholder_-1854013438"/>
            </w:placeholder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403" w:type="dxa"/>
                <w:tcBorders>
                  <w:top w:val="single" w:sz="4" w:space="0" w:color="767171"/>
                  <w:left w:val="nil"/>
                  <w:bottom w:val="nil"/>
                  <w:right w:val="single" w:sz="4" w:space="0" w:color="767171"/>
                </w:tcBorders>
                <w:vAlign w:val="center"/>
                <w:hideMark/>
              </w:tcPr>
              <w:p w14:paraId="7179543A" w14:textId="77777777" w:rsidR="000767D0" w:rsidRDefault="001C183E" w:rsidP="001C183E">
                <w:pPr>
                  <w:jc w:val="center"/>
                  <w:rPr>
                    <w:rFonts w:ascii="Century Gothic" w:hAnsi="Century Gothic"/>
                    <w:b/>
                    <w:color w:val="323E4F"/>
                    <w:sz w:val="16"/>
                    <w:szCs w:val="16"/>
                  </w:rPr>
                </w:pPr>
                <w:r w:rsidRPr="00816760">
                  <w:rPr>
                    <w:rFonts w:ascii="Century Gothic" w:hAnsi="Century Gothic"/>
                    <w:color w:val="323E4F"/>
                    <w:sz w:val="16"/>
                    <w:szCs w:val="16"/>
                  </w:rPr>
                  <w:t xml:space="preserve">Haga clic </w:t>
                </w:r>
                <w:r w:rsidR="008D4A85">
                  <w:rPr>
                    <w:rFonts w:ascii="Century Gothic" w:hAnsi="Century Gothic"/>
                    <w:color w:val="323E4F"/>
                    <w:sz w:val="16"/>
                    <w:szCs w:val="16"/>
                  </w:rPr>
                  <w:t xml:space="preserve">aquí </w:t>
                </w:r>
                <w:r w:rsidRPr="00816760">
                  <w:rPr>
                    <w:rFonts w:ascii="Century Gothic" w:hAnsi="Century Gothic"/>
                    <w:color w:val="323E4F"/>
                    <w:sz w:val="16"/>
                    <w:szCs w:val="16"/>
                  </w:rPr>
                  <w:t>y seleccione fecha</w:t>
                </w:r>
              </w:p>
            </w:tc>
          </w:sdtContent>
        </w:sdt>
      </w:tr>
      <w:tr w:rsidR="000767D0" w14:paraId="2019E18F" w14:textId="77777777" w:rsidTr="00EE5E34">
        <w:trPr>
          <w:trHeight w:val="57"/>
          <w:jc w:val="center"/>
        </w:trPr>
        <w:tc>
          <w:tcPr>
            <w:tcW w:w="70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14:paraId="7E103801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14:paraId="4F418861" w14:textId="77777777" w:rsidR="000767D0" w:rsidRDefault="000767D0" w:rsidP="0049381B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0767D0" w14:paraId="4C3FCFD2" w14:textId="77777777" w:rsidTr="00EE5E34">
        <w:trPr>
          <w:trHeight w:val="1706"/>
          <w:jc w:val="center"/>
        </w:trPr>
        <w:tc>
          <w:tcPr>
            <w:tcW w:w="70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14:paraId="1BEEE924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color w:val="323E4F"/>
              <w:sz w:val="18"/>
              <w:szCs w:val="18"/>
            </w:rPr>
            <w:id w:val="375126953"/>
            <w:showingPlcHdr/>
            <w:picture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nil"/>
                  <w:right w:val="single" w:sz="4" w:space="0" w:color="767171"/>
                </w:tcBorders>
                <w:vAlign w:val="bottom"/>
              </w:tcPr>
              <w:p w14:paraId="3772DAC7" w14:textId="77777777" w:rsidR="000767D0" w:rsidRDefault="001C183E" w:rsidP="0049381B">
                <w:pPr>
                  <w:jc w:val="center"/>
                  <w:rPr>
                    <w:rFonts w:ascii="Century Gothic" w:hAnsi="Century Gothic"/>
                    <w:color w:val="323E4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color w:val="323E4F"/>
                    <w:sz w:val="18"/>
                    <w:szCs w:val="18"/>
                  </w:rPr>
                  <w:drawing>
                    <wp:inline distT="0" distB="0" distL="0" distR="0" wp14:anchorId="7A11DBFE" wp14:editId="1A3186C1">
                      <wp:extent cx="1905000" cy="10477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67D0" w14:paraId="710D4B88" w14:textId="77777777" w:rsidTr="00EE5E34">
        <w:trPr>
          <w:trHeight w:val="285"/>
          <w:jc w:val="center"/>
        </w:trPr>
        <w:tc>
          <w:tcPr>
            <w:tcW w:w="70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14:paraId="471488B9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14:paraId="79CE0E73" w14:textId="77777777" w:rsidR="000767D0" w:rsidRDefault="000767D0" w:rsidP="0049381B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14:paraId="2617A70E" w14:textId="77777777" w:rsidR="00F673C5" w:rsidRDefault="00F673C5" w:rsidP="006754BD">
      <w:pPr>
        <w:jc w:val="right"/>
        <w:rPr>
          <w:rFonts w:ascii="Franklin Gothic Book" w:hAnsi="Franklin Gothic Book"/>
          <w:b/>
          <w:color w:val="222A35"/>
        </w:rPr>
      </w:pPr>
    </w:p>
    <w:p w14:paraId="7470874B" w14:textId="23DFB2FC" w:rsidR="00F673C5" w:rsidRPr="00EE5E34" w:rsidRDefault="00EE5E34" w:rsidP="000767D0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EE5E34">
        <w:rPr>
          <w:rFonts w:ascii="Century Gothic" w:hAnsi="Century Gothic"/>
          <w:b/>
          <w:sz w:val="20"/>
          <w:szCs w:val="20"/>
        </w:rPr>
        <w:t>SRA. DIRECTORA DE LA ESCUELA CLÍNICA MOMPÍA (Centro adscrito a la Universidad Católica de Ávila)</w:t>
      </w:r>
    </w:p>
    <w:sectPr w:rsidR="00F673C5" w:rsidRPr="00EE5E34" w:rsidSect="00F673C5">
      <w:footerReference w:type="default" r:id="rId16"/>
      <w:headerReference w:type="first" r:id="rId17"/>
      <w:pgSz w:w="11906" w:h="16838"/>
      <w:pgMar w:top="284" w:right="707" w:bottom="180" w:left="851" w:header="454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C958" w14:textId="77777777" w:rsidR="00594A9E" w:rsidRDefault="00594A9E">
      <w:r>
        <w:separator/>
      </w:r>
    </w:p>
  </w:endnote>
  <w:endnote w:type="continuationSeparator" w:id="0">
    <w:p w14:paraId="2CA593BA" w14:textId="77777777" w:rsidR="00594A9E" w:rsidRDefault="005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A2E5" w14:textId="77777777"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47BE" w14:textId="77777777" w:rsidR="00594A9E" w:rsidRDefault="00594A9E">
      <w:r>
        <w:separator/>
      </w:r>
    </w:p>
  </w:footnote>
  <w:footnote w:type="continuationSeparator" w:id="0">
    <w:p w14:paraId="7531AFF5" w14:textId="77777777" w:rsidR="00594A9E" w:rsidRDefault="0059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00BF34A4" w14:textId="77777777" w:rsidTr="005B2CD2">
      <w:trPr>
        <w:cantSplit/>
        <w:trHeight w:val="1984"/>
      </w:trPr>
      <w:tc>
        <w:tcPr>
          <w:tcW w:w="1701" w:type="dxa"/>
        </w:tcPr>
        <w:p w14:paraId="4418D4C0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B20C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4C5F5BA" wp14:editId="09708E81">
                <wp:extent cx="781050" cy="1476375"/>
                <wp:effectExtent l="0" t="0" r="0" b="9525"/>
                <wp:docPr id="5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07A6A205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1EA24C3F" w14:textId="77777777" w:rsidR="005177C5" w:rsidRPr="00E450DA" w:rsidRDefault="005B20C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E17AB9A" wp14:editId="2D1F0A63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7B1FC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17AB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" fillcolor="#c00000" stroked="f">
                    <v:textbox>
                      <w:txbxContent>
                        <w:p w14:paraId="7657B1FC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5353C9BA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506ED14A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465FF33A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6A02CEC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08C2EEC0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394E0268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4253176C" w14:textId="77777777" w:rsidR="005177C5" w:rsidRDefault="00A90DA8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1ADE50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08B66BA5" w14:textId="77777777" w:rsidR="005177C5" w:rsidRPr="008963B5" w:rsidRDefault="005B20C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DCFBF30" wp14:editId="05E67D0B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C445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0B4F06"/>
    <w:multiLevelType w:val="hybridMultilevel"/>
    <w:tmpl w:val="6D68CFE0"/>
    <w:lvl w:ilvl="0" w:tplc="9DC62DFE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1B572196"/>
    <w:multiLevelType w:val="hybridMultilevel"/>
    <w:tmpl w:val="64CEC330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00D555E"/>
    <w:multiLevelType w:val="hybridMultilevel"/>
    <w:tmpl w:val="2DD6DA7E"/>
    <w:lvl w:ilvl="0" w:tplc="8E1A158A">
      <w:start w:val="1"/>
      <w:numFmt w:val="bullet"/>
      <w:lvlText w:val="–"/>
      <w:lvlJc w:val="left"/>
      <w:pPr>
        <w:ind w:left="1287" w:hanging="360"/>
      </w:pPr>
      <w:rPr>
        <w:rFonts w:ascii="Agency FB" w:hAnsi="Agency FB" w:hint="default"/>
        <w:b/>
        <w:i w:val="0"/>
        <w:strike w:val="0"/>
        <w:dstrike w:val="0"/>
        <w:color w:val="800000"/>
        <w:sz w:val="22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1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8C1136"/>
    <w:multiLevelType w:val="hybridMultilevel"/>
    <w:tmpl w:val="DB3C44CE"/>
    <w:lvl w:ilvl="0" w:tplc="0C0A000F">
      <w:start w:val="1"/>
      <w:numFmt w:val="decimal"/>
      <w:lvlText w:val="%1."/>
      <w:lvlJc w:val="left"/>
      <w:pPr>
        <w:ind w:left="1374" w:hanging="360"/>
      </w:pPr>
    </w:lvl>
    <w:lvl w:ilvl="1" w:tplc="0C0A0019" w:tentative="1">
      <w:start w:val="1"/>
      <w:numFmt w:val="lowerLetter"/>
      <w:lvlText w:val="%2."/>
      <w:lvlJc w:val="left"/>
      <w:pPr>
        <w:ind w:left="2094" w:hanging="360"/>
      </w:pPr>
    </w:lvl>
    <w:lvl w:ilvl="2" w:tplc="0C0A001B" w:tentative="1">
      <w:start w:val="1"/>
      <w:numFmt w:val="lowerRoman"/>
      <w:lvlText w:val="%3."/>
      <w:lvlJc w:val="right"/>
      <w:pPr>
        <w:ind w:left="2814" w:hanging="180"/>
      </w:pPr>
    </w:lvl>
    <w:lvl w:ilvl="3" w:tplc="0C0A000F" w:tentative="1">
      <w:start w:val="1"/>
      <w:numFmt w:val="decimal"/>
      <w:lvlText w:val="%4."/>
      <w:lvlJc w:val="left"/>
      <w:pPr>
        <w:ind w:left="3534" w:hanging="360"/>
      </w:pPr>
    </w:lvl>
    <w:lvl w:ilvl="4" w:tplc="0C0A0019" w:tentative="1">
      <w:start w:val="1"/>
      <w:numFmt w:val="lowerLetter"/>
      <w:lvlText w:val="%5."/>
      <w:lvlJc w:val="left"/>
      <w:pPr>
        <w:ind w:left="4254" w:hanging="360"/>
      </w:pPr>
    </w:lvl>
    <w:lvl w:ilvl="5" w:tplc="0C0A001B" w:tentative="1">
      <w:start w:val="1"/>
      <w:numFmt w:val="lowerRoman"/>
      <w:lvlText w:val="%6."/>
      <w:lvlJc w:val="right"/>
      <w:pPr>
        <w:ind w:left="4974" w:hanging="180"/>
      </w:pPr>
    </w:lvl>
    <w:lvl w:ilvl="6" w:tplc="0C0A000F" w:tentative="1">
      <w:start w:val="1"/>
      <w:numFmt w:val="decimal"/>
      <w:lvlText w:val="%7."/>
      <w:lvlJc w:val="left"/>
      <w:pPr>
        <w:ind w:left="5694" w:hanging="360"/>
      </w:pPr>
    </w:lvl>
    <w:lvl w:ilvl="7" w:tplc="0C0A0019" w:tentative="1">
      <w:start w:val="1"/>
      <w:numFmt w:val="lowerLetter"/>
      <w:lvlText w:val="%8."/>
      <w:lvlJc w:val="left"/>
      <w:pPr>
        <w:ind w:left="6414" w:hanging="360"/>
      </w:pPr>
    </w:lvl>
    <w:lvl w:ilvl="8" w:tplc="0C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473925F8"/>
    <w:multiLevelType w:val="hybridMultilevel"/>
    <w:tmpl w:val="EA767554"/>
    <w:lvl w:ilvl="0" w:tplc="7C089F6C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6305B"/>
    <w:multiLevelType w:val="hybridMultilevel"/>
    <w:tmpl w:val="8A1E1B4C"/>
    <w:lvl w:ilvl="0" w:tplc="64A0C71A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6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8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CF0568E"/>
    <w:multiLevelType w:val="hybridMultilevel"/>
    <w:tmpl w:val="E4C60E3A"/>
    <w:lvl w:ilvl="0" w:tplc="F710C9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6"/>
  </w:num>
  <w:num w:numId="2">
    <w:abstractNumId w:val="29"/>
  </w:num>
  <w:num w:numId="3">
    <w:abstractNumId w:val="37"/>
  </w:num>
  <w:num w:numId="4">
    <w:abstractNumId w:val="31"/>
  </w:num>
  <w:num w:numId="5">
    <w:abstractNumId w:val="11"/>
  </w:num>
  <w:num w:numId="6">
    <w:abstractNumId w:val="22"/>
  </w:num>
  <w:num w:numId="7">
    <w:abstractNumId w:val="40"/>
  </w:num>
  <w:num w:numId="8">
    <w:abstractNumId w:val="24"/>
  </w:num>
  <w:num w:numId="9">
    <w:abstractNumId w:val="10"/>
  </w:num>
  <w:num w:numId="10">
    <w:abstractNumId w:val="32"/>
  </w:num>
  <w:num w:numId="11">
    <w:abstractNumId w:val="20"/>
  </w:num>
  <w:num w:numId="12">
    <w:abstractNumId w:val="28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4"/>
  </w:num>
  <w:num w:numId="18">
    <w:abstractNumId w:val="23"/>
  </w:num>
  <w:num w:numId="19">
    <w:abstractNumId w:val="13"/>
  </w:num>
  <w:num w:numId="20">
    <w:abstractNumId w:val="9"/>
  </w:num>
  <w:num w:numId="21">
    <w:abstractNumId w:val="18"/>
  </w:num>
  <w:num w:numId="22">
    <w:abstractNumId w:val="21"/>
  </w:num>
  <w:num w:numId="23">
    <w:abstractNumId w:val="33"/>
  </w:num>
  <w:num w:numId="24">
    <w:abstractNumId w:val="1"/>
  </w:num>
  <w:num w:numId="25">
    <w:abstractNumId w:val="27"/>
  </w:num>
  <w:num w:numId="26">
    <w:abstractNumId w:val="0"/>
  </w:num>
  <w:num w:numId="27">
    <w:abstractNumId w:val="3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5"/>
  </w:num>
  <w:num w:numId="31">
    <w:abstractNumId w:val="35"/>
  </w:num>
  <w:num w:numId="32">
    <w:abstractNumId w:val="8"/>
  </w:num>
  <w:num w:numId="33">
    <w:abstractNumId w:val="19"/>
  </w:num>
  <w:num w:numId="34">
    <w:abstractNumId w:val="14"/>
  </w:num>
  <w:num w:numId="35">
    <w:abstractNumId w:val="34"/>
  </w:num>
  <w:num w:numId="36">
    <w:abstractNumId w:val="26"/>
  </w:num>
  <w:num w:numId="37">
    <w:abstractNumId w:val="25"/>
  </w:num>
  <w:num w:numId="38">
    <w:abstractNumId w:val="39"/>
  </w:num>
  <w:num w:numId="39">
    <w:abstractNumId w:val="12"/>
  </w:num>
  <w:num w:numId="40">
    <w:abstractNumId w:val="16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iaYk7khKeh1eAQiecwQdhP6+g2TZn1hzt8NGUjBKPqM8mHRA02mMqSn6eSDQz6929dmWX128uYHsD4SyiNvA==" w:salt="Jc+Kt7l7cYGOLLNbO7vGl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767D0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007A"/>
    <w:rsid w:val="000E5986"/>
    <w:rsid w:val="000E6633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2F6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183E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78EB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2366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EA2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4A9E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0C4"/>
    <w:rsid w:val="005B2CD2"/>
    <w:rsid w:val="005B394B"/>
    <w:rsid w:val="005C1B3B"/>
    <w:rsid w:val="005C3F65"/>
    <w:rsid w:val="005C6103"/>
    <w:rsid w:val="005C74C9"/>
    <w:rsid w:val="005C79EE"/>
    <w:rsid w:val="005D16F5"/>
    <w:rsid w:val="005D3FA2"/>
    <w:rsid w:val="005D4565"/>
    <w:rsid w:val="005E1030"/>
    <w:rsid w:val="005E56C5"/>
    <w:rsid w:val="005E6632"/>
    <w:rsid w:val="005F007E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4619D"/>
    <w:rsid w:val="00651F51"/>
    <w:rsid w:val="00657CAD"/>
    <w:rsid w:val="00657D73"/>
    <w:rsid w:val="00660A86"/>
    <w:rsid w:val="00660AE6"/>
    <w:rsid w:val="006624FE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C7F29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156F"/>
    <w:rsid w:val="006F3767"/>
    <w:rsid w:val="006F48CC"/>
    <w:rsid w:val="006F644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71F2"/>
    <w:rsid w:val="00807655"/>
    <w:rsid w:val="00812EB8"/>
    <w:rsid w:val="008152EE"/>
    <w:rsid w:val="00816760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C559D"/>
    <w:rsid w:val="008C5B9A"/>
    <w:rsid w:val="008D0EB3"/>
    <w:rsid w:val="008D3973"/>
    <w:rsid w:val="008D4A85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56194"/>
    <w:rsid w:val="00957CD0"/>
    <w:rsid w:val="00960672"/>
    <w:rsid w:val="00960A30"/>
    <w:rsid w:val="00960E60"/>
    <w:rsid w:val="00966424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22FB"/>
    <w:rsid w:val="009F376F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412"/>
    <w:rsid w:val="00A309D9"/>
    <w:rsid w:val="00A3123F"/>
    <w:rsid w:val="00A403D6"/>
    <w:rsid w:val="00A419DF"/>
    <w:rsid w:val="00A42E4D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0DA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4EF4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0D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47F58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5042"/>
    <w:rsid w:val="00CB7244"/>
    <w:rsid w:val="00CB75FE"/>
    <w:rsid w:val="00CC0FCD"/>
    <w:rsid w:val="00CC69E0"/>
    <w:rsid w:val="00CC6B13"/>
    <w:rsid w:val="00CD64B9"/>
    <w:rsid w:val="00CD6A88"/>
    <w:rsid w:val="00CD7BEF"/>
    <w:rsid w:val="00CF15EE"/>
    <w:rsid w:val="00CF1712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66A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D8"/>
    <w:rsid w:val="00E903F6"/>
    <w:rsid w:val="00E96E89"/>
    <w:rsid w:val="00EA0B13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5E3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323E"/>
    <w:rsid w:val="00F3445A"/>
    <w:rsid w:val="00F36F0B"/>
    <w:rsid w:val="00F3759B"/>
    <w:rsid w:val="00F37DE5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673C5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2B88"/>
    <w:rsid w:val="00FC529B"/>
    <w:rsid w:val="00FC58B8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1B2C8116"/>
  <w15:chartTrackingRefBased/>
  <w15:docId w15:val="{A8B53B7B-7FD1-4D99-8A36-5AB6195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424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461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619D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ndedatos@clinicamomp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uelaclinicamompia.es/proteccion-de-dat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41_Normativa_Int.Progreso_y_Permanenci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cavila.es/images/files/GuiaAcademica/19-20/comun/gestAcad/NOR.4.2.REGIMEN.PROGRESO.ESPECIAL.19.2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clinicamomp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1F4C-07D1-4418-9092-F3E83D50F3FE}"/>
      </w:docPartPr>
      <w:docPartBody>
        <w:p w:rsidR="00416C10" w:rsidRDefault="001C6420">
          <w:r w:rsidRPr="002A5EC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20"/>
    <w:rsid w:val="001C6420"/>
    <w:rsid w:val="00416C10"/>
    <w:rsid w:val="009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D2028"/>
    <w:rPr>
      <w:color w:val="808080"/>
    </w:rPr>
  </w:style>
  <w:style w:type="paragraph" w:customStyle="1" w:styleId="F4A63BF742D947E2B5F184DC9FDA8591">
    <w:name w:val="F4A63BF742D947E2B5F184DC9FDA8591"/>
    <w:rsid w:val="009D2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4CB9-ED35-488A-BF1B-6A06938B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4277</CharactersWithSpaces>
  <SharedDoc>false</SharedDoc>
  <HLinks>
    <vt:vector size="12" baseType="variant">
      <vt:variant>
        <vt:i4>4259960</vt:i4>
      </vt:variant>
      <vt:variant>
        <vt:i4>57</vt:i4>
      </vt:variant>
      <vt:variant>
        <vt:i4>0</vt:i4>
      </vt:variant>
      <vt:variant>
        <vt:i4>5</vt:i4>
      </vt:variant>
      <vt:variant>
        <vt:lpwstr>https://www.ucavila.es/index.php?option=com_content&amp;view=article&amp;id=5131&amp;Itemid=262&amp;lang=es</vt:lpwstr>
      </vt:variant>
      <vt:variant>
        <vt:lpwstr/>
      </vt:variant>
      <vt:variant>
        <vt:i4>5111813</vt:i4>
      </vt:variant>
      <vt:variant>
        <vt:i4>54</vt:i4>
      </vt:variant>
      <vt:variant>
        <vt:i4>0</vt:i4>
      </vt:variant>
      <vt:variant>
        <vt:i4>5</vt:i4>
      </vt:variant>
      <vt:variant>
        <vt:lpwstr>https://www.ucavila.es/images/files/Normativa/41_Normativa_Int.Progreso_y_Permanencia.pdf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10</cp:revision>
  <cp:lastPrinted>2018-06-19T09:58:00Z</cp:lastPrinted>
  <dcterms:created xsi:type="dcterms:W3CDTF">2018-10-10T12:08:00Z</dcterms:created>
  <dcterms:modified xsi:type="dcterms:W3CDTF">2020-04-23T16:19:00Z</dcterms:modified>
</cp:coreProperties>
</file>